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10" w:left="-5"/>
        <w:rPr/>
      </w:pPr>
      <w:r>
        <w:rPr/>
        <w:t xml:space="preserve"> </w:t>
      </w:r>
      <w:r>
        <w:rPr/>
        <w:t>Фонд Жилищного Финансирования</w:t>
      </w:r>
    </w:p>
    <w:p>
      <w:pPr>
        <w:pStyle w:val="Normal"/>
        <w:ind w:hanging="10" w:left="-5"/>
        <w:rPr/>
      </w:pPr>
      <w:r>
        <w:rPr/>
        <w:t xml:space="preserve"> </w:t>
      </w:r>
      <w:r>
        <w:rPr/>
        <w:t>Тел: +7 985 132 80 43</w:t>
      </w:r>
    </w:p>
    <w:p>
      <w:pPr>
        <w:pStyle w:val="Normal"/>
        <w:ind w:hanging="10" w:left="-5"/>
        <w:rPr/>
      </w:pPr>
      <w:r>
        <w:rPr/>
        <w:t xml:space="preserve"> </w:t>
      </w:r>
      <w:r>
        <w:rPr/>
        <w:t xml:space="preserve">Пакет документов для оформления кредита под залог у частного инвестора </w:t>
      </w:r>
    </w:p>
    <w:p>
      <w:pPr>
        <w:pStyle w:val="Normal"/>
        <w:ind w:hanging="10" w:left="-5"/>
        <w:rPr/>
      </w:pPr>
      <w:r>
        <w:rPr/>
        <w:t xml:space="preserve">1.0 Сделка оформляется через частного инвестора.  Для первоначального анализа необходимо: </w:t>
      </w:r>
    </w:p>
    <w:p>
      <w:pPr>
        <w:pStyle w:val="Normal"/>
        <w:ind w:hanging="10" w:left="-5"/>
        <w:rPr/>
      </w:pPr>
      <w:r>
        <w:rPr/>
        <w:t xml:space="preserve">1.1 копия паспорта и любого второго документа, удостоверяющего личность, например, прав, СНИЛС, загранпаспорта или военного билета. Делаете скан-копию самостоятельно; </w:t>
      </w:r>
    </w:p>
    <w:p>
      <w:pPr>
        <w:pStyle w:val="Normal"/>
        <w:ind w:hanging="10" w:left="-5"/>
        <w:rPr/>
      </w:pPr>
      <w:r>
        <w:rPr/>
        <w:t xml:space="preserve">1.2 копия свидетельства о регистрации права на объект недвижимости. Делаете скан-копию самостоятельно; </w:t>
      </w:r>
    </w:p>
    <w:p>
      <w:pPr>
        <w:pStyle w:val="Normal"/>
        <w:ind w:hanging="10" w:left="-5"/>
        <w:rPr/>
      </w:pPr>
      <w:r>
        <w:rPr/>
        <w:t xml:space="preserve">1.3 копия договора, на основании которого оформлен объект недвижимости. Делаете скан-копию самостоятельно; </w:t>
      </w:r>
    </w:p>
    <w:p>
      <w:pPr>
        <w:pStyle w:val="Normal"/>
        <w:ind w:hanging="10" w:left="-5"/>
        <w:rPr/>
      </w:pPr>
      <w:r>
        <w:rPr/>
        <w:t xml:space="preserve">1.4 для лиц, находящихся в браке, необходимо нотариальное согласие супруга/и, кроме приобретения имущества до брака или в браке, но по договорам приватизации/дарения/наследства. Оформляется у нотариуса в день обращения. При себе нужно иметь документ удостоверяющий личность, документы на недвижимость. Стоимость от 1000 руб. </w:t>
      </w:r>
    </w:p>
    <w:p>
      <w:pPr>
        <w:pStyle w:val="Normal"/>
        <w:spacing w:before="0" w:after="696"/>
        <w:ind w:hanging="10" w:left="-5"/>
        <w:rPr/>
      </w:pPr>
      <w:r>
        <w:rPr/>
        <w:t>Собрать пакет документов можно и самому, но мы рекомендуем обратиться к нам</w:t>
      </w:r>
      <w:bookmarkStart w:id="0" w:name="_GoBack"/>
      <w:bookmarkEnd w:id="0"/>
      <w:r>
        <w:rPr/>
        <w:t xml:space="preserve">, что является экономией сил и средств. </w:t>
      </w:r>
    </w:p>
    <w:p>
      <w:pPr>
        <w:pStyle w:val="Normal"/>
        <w:ind w:hanging="10" w:left="-5"/>
        <w:rPr/>
      </w:pPr>
      <w:r>
        <w:rPr/>
        <w:t>С уважением к вам и вашему делу</w:t>
      </w:r>
    </w:p>
    <w:p>
      <w:pPr>
        <w:pStyle w:val="Normal"/>
        <w:ind w:hanging="10" w:left="-5"/>
        <w:rPr/>
      </w:pPr>
      <w:r>
        <w:rPr/>
        <w:t>Фонд Жилищного Финансирования</w:t>
      </w:r>
    </w:p>
    <w:p>
      <w:pPr>
        <w:pStyle w:val="Normal"/>
        <w:ind w:hanging="10" w:left="-5"/>
        <w:rPr/>
      </w:pPr>
      <w:r>
        <w:rPr/>
        <w:t xml:space="preserve"> </w:t>
      </w:r>
      <w:r>
        <w:rPr/>
        <w:t>Тел: +7 985 132 80 43</w:t>
      </w:r>
    </w:p>
    <w:p>
      <w:pPr>
        <w:pStyle w:val="Normal"/>
        <w:spacing w:before="0" w:after="202"/>
        <w:ind w:hanging="10" w:left="-5"/>
        <w:rPr/>
      </w:pPr>
      <w:r>
        <w:rPr/>
      </w:r>
    </w:p>
    <w:sectPr>
      <w:type w:val="nextPage"/>
      <w:pgSz w:w="11906" w:h="16838"/>
      <w:pgMar w:left="1704" w:right="854" w:gutter="0" w:header="0" w:top="1134" w:footer="0" w:bottom="178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93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202"/>
      <w:ind w:hanging="10" w:left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LibreOffice/24.8.2.1$Windows_X86_64 LibreOffice_project/0f794b6e29741098670a3b95d60478a65d05ef13</Application>
  <AppVersion>15.0000</AppVersion>
  <Pages>1</Pages>
  <Words>148</Words>
  <Characters>965</Characters>
  <CharactersWithSpaces>1113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2023-05-03T12:01:00Z</dcterms:created>
  <dc:creator>GERICH</dc:creator>
  <dc:description/>
  <dc:language>ru-RU</dc:language>
  <cp:lastModifiedBy>Пользователь Windows</cp:lastModifiedBy>
  <dcterms:modified xsi:type="dcterms:W3CDTF">2023-05-03T12:38:00Z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