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10" w:left="-5"/>
        <w:rPr>
          <w:sz w:val="22"/>
        </w:rPr>
      </w:pPr>
      <w:r>
        <w:rPr/>
        <w:t>Фонд Жилищного Финансирования</w:t>
      </w:r>
    </w:p>
    <w:p>
      <w:pPr>
        <w:pStyle w:val="Normal"/>
        <w:ind w:hanging="10" w:left="-5"/>
        <w:rPr/>
      </w:pPr>
      <w:r>
        <w:rPr/>
        <w:t xml:space="preserve"> </w:t>
      </w:r>
      <w:r>
        <w:rPr/>
        <w:t>Тел: +7 985 132 80 43</w:t>
      </w:r>
    </w:p>
    <w:p>
      <w:pPr>
        <w:pStyle w:val="Normal"/>
        <w:ind w:hanging="0" w:left="0"/>
        <w:rPr/>
      </w:pPr>
      <w:r>
        <w:rPr/>
        <w:t xml:space="preserve">Пакет документов для оформления кредита под залог недвижимости в банке </w:t>
      </w:r>
    </w:p>
    <w:p>
      <w:pPr>
        <w:pStyle w:val="Normal"/>
        <w:ind w:hanging="10" w:left="-5"/>
        <w:rPr/>
      </w:pPr>
      <w:r>
        <w:rPr/>
        <w:t xml:space="preserve">    </w:t>
      </w:r>
      <w:r>
        <w:rPr/>
        <w:t xml:space="preserve">Сделка оформляется через банк. Для первоначального анализа необходимо: </w:t>
      </w:r>
    </w:p>
    <w:p>
      <w:pPr>
        <w:pStyle w:val="Normal"/>
        <w:ind w:hanging="10" w:left="-5"/>
        <w:rPr/>
      </w:pPr>
      <w:r>
        <w:rPr/>
        <w:t xml:space="preserve">1. Копия паспорта и любого второго документа, удостоверяющего личность, например, водительских прав, СНИЛС, ИНН, загран паспорта или военного билета.  Делаете скан-копию самостоятельно; </w:t>
      </w:r>
    </w:p>
    <w:p>
      <w:pPr>
        <w:pStyle w:val="Normal"/>
        <w:ind w:hanging="10" w:left="-5"/>
        <w:rPr/>
      </w:pPr>
      <w:r>
        <w:rPr/>
        <w:t xml:space="preserve">2. Копия свидетельства о регистрации права на объект недвижимости. Делаете скан-копию самостоятельно; </w:t>
      </w:r>
    </w:p>
    <w:p>
      <w:pPr>
        <w:pStyle w:val="Normal"/>
        <w:ind w:hanging="10" w:left="-5"/>
        <w:rPr/>
      </w:pPr>
      <w:r>
        <w:rPr/>
        <w:t xml:space="preserve">3. Копия договора, на основании которого оформлен объект недвижимости. Делаете скан-копию самостоятельно; </w:t>
      </w:r>
    </w:p>
    <w:p>
      <w:pPr>
        <w:pStyle w:val="Normal"/>
        <w:ind w:hanging="10" w:left="-5"/>
        <w:rPr/>
      </w:pPr>
      <w:r>
        <w:rPr/>
        <w:t>4. Справки по Форме №7, где указана техническая характеристика квартиры и по Форме №9, где указаны прописанные жильцы. Для получения справок необходимо с паспортом обратится в ЖЭК или паспортный стол, за которым закреплен дом, где прописано лицо, обратившееся за формой. Оформляются бесплатно в день обращения. Срок действия справки 1 месяц.</w:t>
      </w:r>
    </w:p>
    <w:p>
      <w:pPr>
        <w:pStyle w:val="Normal"/>
        <w:ind w:hanging="10" w:left="-5"/>
        <w:rPr/>
      </w:pPr>
      <w:r>
        <w:rPr/>
        <w:t xml:space="preserve">Далее для сделки: </w:t>
      </w:r>
    </w:p>
    <w:p>
      <w:pPr>
        <w:pStyle w:val="Normal"/>
        <w:ind w:hanging="10" w:left="-5"/>
        <w:rPr/>
      </w:pPr>
      <w:r>
        <w:rPr/>
        <w:t xml:space="preserve">5. Анкета-заявка на оформление кредита. Оригинал документа; </w:t>
      </w:r>
    </w:p>
    <w:p>
      <w:pPr>
        <w:pStyle w:val="Normal"/>
        <w:ind w:hanging="10" w:left="-5"/>
        <w:rPr/>
      </w:pPr>
      <w:r>
        <w:rPr/>
        <w:t xml:space="preserve">6. Документ, подтверждающий получение дохода на выбор: справка о заработной плате за последние 6 месяцев по форме, установленной организацией, работником которой является Заемщик с гербовой печатью. Оригинал документа. Оформляется в бухгалтерии; </w:t>
      </w:r>
    </w:p>
    <w:p>
      <w:pPr>
        <w:pStyle w:val="Normal"/>
        <w:ind w:hanging="10" w:left="-5"/>
        <w:rPr/>
      </w:pPr>
      <w:r>
        <w:rPr/>
        <w:t xml:space="preserve">7. Документ подтверждающий трудоустройство: копия трудовой книжки, заверенная работодателем или копия и оригинал трудового договора; для военнослужащих и сотрудников правоохранительных органов: копия контракта, действующего на момент окончания кредитного договора, или справка о прохождении службы, заверенная подписью работника отдела кадров и гербовой печатью, с указанием места, стажа/срока работы/службы и даты окончания контракта. Оформляется в отделе кадров; </w:t>
      </w:r>
    </w:p>
    <w:p>
      <w:pPr>
        <w:pStyle w:val="Normal"/>
        <w:ind w:hanging="10" w:left="-5"/>
        <w:rPr/>
      </w:pPr>
      <w:r>
        <w:rPr/>
        <w:t>8. Технический план или паспорт недвижимого имущества. Нужен для определения кадастровой стоимости. Зачастую граждане путают 2 термина – «технический паспорт» и «технический план». Это разные документы. Сначала делается «технический план», и уже на его основе готовят «технический паспорт»</w:t>
      </w:r>
    </w:p>
    <w:p>
      <w:pPr>
        <w:pStyle w:val="Normal"/>
        <w:spacing w:before="0" w:after="560"/>
        <w:ind w:hanging="10" w:left="-5"/>
        <w:rPr/>
      </w:pPr>
      <w:r>
        <w:rPr/>
        <w:t>9. Кадастровый паспорт помещения. Выдается в Росреестре на основания письменного заявления. Срок изготовления от 9 рабочих дней. Стоимость от 200 руб.;</w:t>
      </w:r>
    </w:p>
    <w:p>
      <w:pPr>
        <w:pStyle w:val="Normal"/>
        <w:spacing w:before="0" w:after="560"/>
        <w:ind w:hanging="10" w:left="-5"/>
        <w:rPr/>
      </w:pPr>
      <w:r>
        <w:rPr/>
        <w:t xml:space="preserve">10. Выписка из Единого государственного реестра прав на недвижимое имущество и сделок с ним о зарегистрированных ограничениях, обременениях права собственности на недвижимое имущество. Выдается в Росреестре на основания письменного заявления или можно заказать её в личном кабинете  Госуслуг. </w:t>
      </w:r>
    </w:p>
    <w:p>
      <w:pPr>
        <w:pStyle w:val="Normal"/>
        <w:ind w:hanging="10" w:left="-5"/>
        <w:rPr/>
      </w:pPr>
      <w:r>
        <w:rPr/>
        <w:t xml:space="preserve">11. Документ, подтверждающий расчет с продавцом. В основном это расписка в получении денег. Делаете скан-копию самостоятельно; </w:t>
      </w:r>
    </w:p>
    <w:p>
      <w:pPr>
        <w:pStyle w:val="Normal"/>
        <w:ind w:hanging="10" w:left="-5"/>
        <w:rPr/>
      </w:pPr>
      <w:r>
        <w:rPr/>
        <w:t xml:space="preserve">12. Справка об отсутствии задолженности по коммунальным платежам либо копия квитанций об оплате. Для получения справки необходимо с паспортом обратится в ЖЭК, за которым закреплен дом, где прописано лицо, обратившееся за формой. Оформляется бесплатно в день обращения; </w:t>
      </w:r>
    </w:p>
    <w:p>
      <w:pPr>
        <w:pStyle w:val="Normal"/>
        <w:ind w:hanging="10" w:left="-5"/>
        <w:rPr/>
      </w:pPr>
      <w:r>
        <w:rPr/>
        <w:t xml:space="preserve">13. Справка из психоневрологического диспансера. Выдается в психоневрологическом диспансере по месту регистрации, госпошлина от 540 руб., или в медицинской клинике, цена от 700 руб. при наличии паспорта. Оформляется в день обращения; </w:t>
      </w:r>
    </w:p>
    <w:p>
      <w:pPr>
        <w:pStyle w:val="Normal"/>
        <w:ind w:hanging="10" w:left="-5"/>
        <w:rPr/>
      </w:pPr>
      <w:r>
        <w:rPr/>
        <w:t xml:space="preserve">14. Справка из наркологического диспансера. Выдается в наркологическом диспансере по месту регистрации, госпошлина от 540 руб., или в медицинской клинике, цена от 700 руб. при наличии паспорта. Оформляется в день обращения; </w:t>
      </w:r>
    </w:p>
    <w:p>
      <w:pPr>
        <w:pStyle w:val="Normal"/>
        <w:ind w:hanging="10" w:left="-5"/>
        <w:rPr/>
      </w:pPr>
      <w:r>
        <w:rPr/>
        <w:t>15. Отчет об оценке недвижимого имущества оценочной компанией, согласованной с Банком. Срок оформления от 2-х до 5-ти рабочих дней. Стоимость от 35</w:t>
      </w:r>
      <w:r>
        <w:rPr/>
        <w:t>00</w:t>
      </w:r>
      <w:r>
        <w:rPr/>
        <w:t xml:space="preserve"> руб.; </w:t>
      </w:r>
    </w:p>
    <w:p>
      <w:pPr>
        <w:pStyle w:val="Normal"/>
        <w:ind w:hanging="10" w:left="-5"/>
        <w:rPr/>
      </w:pPr>
      <w:r>
        <w:rPr/>
        <w:t xml:space="preserve">16. Кадастровый план земельного участка. Выдается в Росреестре на основания письменного заявления. Срок изготовления от 9 рабочих дней. Стоимость от 200 руб. </w:t>
      </w:r>
    </w:p>
    <w:p>
      <w:pPr>
        <w:pStyle w:val="Normal"/>
        <w:spacing w:before="0" w:after="356"/>
        <w:ind w:hanging="10" w:left="-5"/>
        <w:rPr/>
      </w:pPr>
      <w:r>
        <w:rPr/>
        <w:t xml:space="preserve">17. В случае если на земельном участке есть достроенные объекты недвижимости правоустанавливающие документы и технический паспорт строения/сооружения, зарегистрированных в установленном законодательством РФ порядке. Делаете скан-копию самостоятельно; </w:t>
      </w:r>
    </w:p>
    <w:p>
      <w:pPr>
        <w:pStyle w:val="Normal"/>
        <w:spacing w:before="0" w:after="234"/>
        <w:ind w:hanging="10" w:left="-5"/>
        <w:rPr/>
      </w:pPr>
      <w:r>
        <w:rPr/>
        <w:t>18. Для лиц, находящихся в браке, необходимо нотариальное согласие супруга/и, кроме приобретения имущества до брака или в браке, но по договорам приватизации/дарения/наследства. Оформляется у нотариуса в день обращения. При себе нужно иметь документ удостоверяющий личность, документы на недвижимость. Стоимость от 1000 руб.</w:t>
      </w:r>
    </w:p>
    <w:p>
      <w:pPr>
        <w:pStyle w:val="Normal"/>
        <w:spacing w:before="0" w:after="234"/>
        <w:ind w:hanging="10" w:left="-5"/>
        <w:rPr/>
      </w:pPr>
      <w:r>
        <w:rPr/>
        <w:t>Собрать пакет документов можно и самому, но  мы рекомендуем обратиться к нам, потому что собирается и отправляется по разным банкам всего лишь один пакет документов, что является экономией сил и средств.</w:t>
      </w:r>
    </w:p>
    <w:p>
      <w:pPr>
        <w:pStyle w:val="Normal"/>
        <w:spacing w:before="0" w:after="357"/>
        <w:ind w:hanging="10" w:left="-5"/>
        <w:rPr/>
      </w:pPr>
      <w:r>
        <w:rPr/>
        <w:t>С уважением к вам и вашему делу</w:t>
      </w:r>
    </w:p>
    <w:p>
      <w:pPr>
        <w:pStyle w:val="Normal"/>
        <w:ind w:hanging="10" w:left="-5"/>
        <w:rPr>
          <w:sz w:val="22"/>
        </w:rPr>
      </w:pPr>
      <w:r>
        <w:rPr/>
        <w:t>Фонд Жилищного Финансирования</w:t>
      </w:r>
    </w:p>
    <w:p>
      <w:pPr>
        <w:pStyle w:val="Normal"/>
        <w:ind w:hanging="10" w:left="-5"/>
        <w:rPr/>
      </w:pPr>
      <w:r>
        <w:rPr/>
        <w:t xml:space="preserve"> </w:t>
      </w:r>
      <w:r>
        <w:rPr/>
        <w:t>Тел: +7 985 132 80 43</w:t>
      </w:r>
    </w:p>
    <w:p>
      <w:pPr>
        <w:pStyle w:val="Normal"/>
        <w:spacing w:before="0" w:after="277"/>
        <w:ind w:hanging="10" w:left="-5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4" w:right="878" w:gutter="0" w:header="0" w:top="1135" w:footer="0" w:bottom="114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93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28" w:before="0" w:after="277"/>
      <w:ind w:hanging="10" w:left="10"/>
      <w:jc w:val="left"/>
    </w:pPr>
    <w:rPr>
      <w:rFonts w:ascii="Calibri" w:hAnsi="Calibri" w:eastAsia="Calibri" w:cs="Calibri"/>
      <w:color w:val="000000"/>
      <w:kern w:val="0"/>
      <w:sz w:val="2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LibreOffice/24.8.2.1$Windows_X86_64 LibreOffice_project/0f794b6e29741098670a3b95d60478a65d05ef13</Application>
  <AppVersion>15.0000</AppVersion>
  <Pages>2</Pages>
  <Words>590</Words>
  <Characters>3892</Characters>
  <CharactersWithSpaces>4482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2023-05-03T12:04:00Z</dcterms:created>
  <dc:creator>GERICH</dc:creator>
  <dc:description/>
  <dc:language>ru-RU</dc:language>
  <cp:lastModifiedBy/>
  <dcterms:modified xsi:type="dcterms:W3CDTF">2024-11-21T18:49:44Z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